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BD6" w:rsidRPr="00052E60" w:rsidRDefault="009B1BD6" w:rsidP="009B1BD6">
      <w:pPr>
        <w:spacing w:line="560" w:lineRule="exact"/>
        <w:rPr>
          <w:rFonts w:ascii="仿宋_GB2312" w:eastAsia="仿宋_GB2312" w:hAnsi="宋体"/>
          <w:sz w:val="30"/>
          <w:szCs w:val="30"/>
        </w:rPr>
      </w:pPr>
      <w:r w:rsidRPr="00052E60">
        <w:rPr>
          <w:rFonts w:ascii="仿宋_GB2312" w:eastAsia="仿宋_GB2312" w:hAnsi="宋体" w:hint="eastAsia"/>
          <w:sz w:val="30"/>
          <w:szCs w:val="30"/>
        </w:rPr>
        <w:t>附件1</w:t>
      </w:r>
    </w:p>
    <w:p w:rsidR="009B1BD6" w:rsidRPr="00052E60" w:rsidRDefault="009B1BD6" w:rsidP="009B1BD6">
      <w:pPr>
        <w:spacing w:line="560" w:lineRule="exact"/>
        <w:jc w:val="center"/>
        <w:rPr>
          <w:rFonts w:ascii="宋体" w:hAnsi="宋体"/>
          <w:b/>
          <w:color w:val="000000"/>
          <w:spacing w:val="-6"/>
          <w:sz w:val="36"/>
          <w:szCs w:val="36"/>
        </w:rPr>
      </w:pPr>
      <w:r w:rsidRPr="00052E60">
        <w:rPr>
          <w:rFonts w:ascii="宋体" w:hAnsi="宋体" w:hint="eastAsia"/>
          <w:b/>
          <w:color w:val="000000"/>
          <w:spacing w:val="-6"/>
          <w:sz w:val="36"/>
          <w:szCs w:val="36"/>
        </w:rPr>
        <w:t>2016′全国中医药院校针灸推拿临床技能大赛</w:t>
      </w:r>
    </w:p>
    <w:p w:rsidR="009B1BD6" w:rsidRPr="00052E60" w:rsidRDefault="009B1BD6" w:rsidP="009B1BD6">
      <w:pPr>
        <w:spacing w:line="56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bookmarkStart w:id="0" w:name="_GoBack"/>
      <w:r w:rsidRPr="00052E60">
        <w:rPr>
          <w:rFonts w:ascii="宋体" w:hAnsi="宋体" w:hint="eastAsia"/>
          <w:b/>
          <w:color w:val="000000"/>
          <w:sz w:val="36"/>
          <w:szCs w:val="36"/>
        </w:rPr>
        <w:t>裁判员须知</w:t>
      </w:r>
    </w:p>
    <w:bookmarkEnd w:id="0"/>
    <w:p w:rsidR="009B1BD6" w:rsidRPr="00052E60" w:rsidRDefault="009B1BD6" w:rsidP="009B1BD6">
      <w:pPr>
        <w:spacing w:line="560" w:lineRule="exact"/>
        <w:ind w:firstLineChars="196" w:firstLine="590"/>
        <w:rPr>
          <w:rFonts w:eastAsia="仿宋"/>
          <w:b/>
          <w:sz w:val="30"/>
          <w:szCs w:val="30"/>
        </w:rPr>
      </w:pPr>
      <w:r w:rsidRPr="00052E60">
        <w:rPr>
          <w:rFonts w:eastAsia="仿宋" w:hAnsi="仿宋"/>
          <w:b/>
          <w:sz w:val="30"/>
          <w:szCs w:val="30"/>
        </w:rPr>
        <w:t>一、总则</w:t>
      </w:r>
    </w:p>
    <w:p w:rsidR="009B1BD6" w:rsidRPr="00052E60" w:rsidRDefault="009B1BD6" w:rsidP="009B1BD6">
      <w:pPr>
        <w:spacing w:line="560" w:lineRule="exact"/>
        <w:ind w:firstLineChars="200" w:firstLine="600"/>
        <w:rPr>
          <w:rFonts w:eastAsia="仿宋"/>
          <w:sz w:val="30"/>
          <w:szCs w:val="30"/>
        </w:rPr>
      </w:pPr>
      <w:r w:rsidRPr="00052E60">
        <w:rPr>
          <w:rFonts w:eastAsia="仿宋"/>
          <w:sz w:val="30"/>
          <w:szCs w:val="30"/>
        </w:rPr>
        <w:t>“2016′</w:t>
      </w:r>
      <w:r w:rsidRPr="00052E60">
        <w:rPr>
          <w:rFonts w:eastAsia="仿宋" w:hAnsi="仿宋"/>
          <w:sz w:val="30"/>
          <w:szCs w:val="30"/>
        </w:rPr>
        <w:t>全国中医药院校针灸推拿临床技能大赛</w:t>
      </w:r>
      <w:r w:rsidRPr="00052E60">
        <w:rPr>
          <w:rFonts w:eastAsia="仿宋"/>
          <w:sz w:val="30"/>
          <w:szCs w:val="30"/>
        </w:rPr>
        <w:t>”</w:t>
      </w:r>
      <w:r w:rsidRPr="00052E60">
        <w:rPr>
          <w:rFonts w:eastAsia="仿宋" w:hAnsi="仿宋"/>
          <w:sz w:val="30"/>
          <w:szCs w:val="30"/>
        </w:rPr>
        <w:t>裁判员由各参赛单位根据裁判员遴选原则推荐，中国针灸学会、全国中医药高等教育学会严格审核后产生。在本次大赛中须严格履行裁判员职责，遵纪守法，做到严肃、认真、准确、公平、公正，作风正派，不徇私情，坚持原则，不准泄漏与大赛有关的任何信息。</w:t>
      </w:r>
    </w:p>
    <w:p w:rsidR="009B1BD6" w:rsidRPr="00052E60" w:rsidRDefault="009B1BD6" w:rsidP="009B1BD6">
      <w:pPr>
        <w:spacing w:line="560" w:lineRule="exact"/>
        <w:ind w:firstLineChars="196" w:firstLine="590"/>
        <w:rPr>
          <w:rFonts w:eastAsia="仿宋"/>
          <w:b/>
          <w:sz w:val="30"/>
          <w:szCs w:val="30"/>
        </w:rPr>
      </w:pPr>
      <w:r w:rsidRPr="00052E60">
        <w:rPr>
          <w:rFonts w:eastAsia="仿宋" w:hAnsi="仿宋"/>
          <w:b/>
          <w:sz w:val="30"/>
          <w:szCs w:val="30"/>
        </w:rPr>
        <w:t>二、遴选原则</w:t>
      </w:r>
    </w:p>
    <w:p w:rsidR="009B1BD6" w:rsidRPr="00052E60" w:rsidRDefault="009B1BD6" w:rsidP="009B1BD6">
      <w:pPr>
        <w:spacing w:line="560" w:lineRule="exact"/>
        <w:ind w:firstLineChars="196" w:firstLine="588"/>
        <w:rPr>
          <w:rFonts w:eastAsia="仿宋"/>
          <w:b/>
          <w:sz w:val="30"/>
          <w:szCs w:val="30"/>
        </w:rPr>
      </w:pPr>
      <w:r w:rsidRPr="00052E60">
        <w:rPr>
          <w:rFonts w:eastAsia="仿宋"/>
          <w:sz w:val="30"/>
          <w:szCs w:val="30"/>
        </w:rPr>
        <w:t xml:space="preserve">1. </w:t>
      </w:r>
      <w:r w:rsidRPr="00052E60">
        <w:rPr>
          <w:rFonts w:eastAsia="仿宋" w:hAnsi="仿宋"/>
          <w:sz w:val="30"/>
          <w:szCs w:val="30"/>
        </w:rPr>
        <w:t>具备副高及副高以上职称，同时在针灸学和推拿学两方面都有丰富知识和经验；</w:t>
      </w:r>
    </w:p>
    <w:p w:rsidR="009B1BD6" w:rsidRPr="00052E60" w:rsidRDefault="009B1BD6" w:rsidP="009B1BD6">
      <w:pPr>
        <w:spacing w:line="560" w:lineRule="exact"/>
        <w:ind w:firstLineChars="196" w:firstLine="588"/>
        <w:rPr>
          <w:rFonts w:eastAsia="仿宋"/>
          <w:b/>
          <w:sz w:val="30"/>
          <w:szCs w:val="30"/>
        </w:rPr>
      </w:pPr>
      <w:r w:rsidRPr="00052E60">
        <w:rPr>
          <w:rFonts w:eastAsia="仿宋"/>
          <w:sz w:val="30"/>
          <w:szCs w:val="30"/>
        </w:rPr>
        <w:t xml:space="preserve">2. </w:t>
      </w:r>
      <w:r w:rsidRPr="00052E60">
        <w:rPr>
          <w:rFonts w:eastAsia="仿宋" w:hAnsi="仿宋"/>
          <w:sz w:val="30"/>
          <w:szCs w:val="30"/>
        </w:rPr>
        <w:t>曾担任</w:t>
      </w:r>
      <w:r w:rsidRPr="00052E60">
        <w:rPr>
          <w:rFonts w:eastAsia="仿宋"/>
          <w:sz w:val="30"/>
          <w:szCs w:val="30"/>
        </w:rPr>
        <w:t>2012</w:t>
      </w:r>
      <w:r w:rsidRPr="00052E60">
        <w:rPr>
          <w:rFonts w:eastAsia="仿宋" w:hAnsi="仿宋"/>
          <w:sz w:val="30"/>
          <w:szCs w:val="30"/>
        </w:rPr>
        <w:t>年、</w:t>
      </w:r>
      <w:r w:rsidRPr="00052E60">
        <w:rPr>
          <w:rFonts w:eastAsia="仿宋"/>
          <w:sz w:val="30"/>
          <w:szCs w:val="30"/>
        </w:rPr>
        <w:t>2014</w:t>
      </w:r>
      <w:r w:rsidRPr="00052E60">
        <w:rPr>
          <w:rFonts w:eastAsia="仿宋" w:hAnsi="仿宋"/>
          <w:sz w:val="30"/>
          <w:szCs w:val="30"/>
        </w:rPr>
        <w:t>年针灸推拿技能大赛裁判员优先推荐；</w:t>
      </w:r>
    </w:p>
    <w:p w:rsidR="009B1BD6" w:rsidRPr="00052E60" w:rsidRDefault="009B1BD6" w:rsidP="009B1BD6">
      <w:pPr>
        <w:spacing w:line="560" w:lineRule="exact"/>
        <w:ind w:firstLineChars="196" w:firstLine="588"/>
        <w:rPr>
          <w:rFonts w:eastAsia="仿宋"/>
          <w:b/>
          <w:sz w:val="30"/>
          <w:szCs w:val="30"/>
        </w:rPr>
      </w:pPr>
      <w:r w:rsidRPr="00052E60">
        <w:rPr>
          <w:rFonts w:eastAsia="仿宋"/>
          <w:sz w:val="30"/>
          <w:szCs w:val="30"/>
        </w:rPr>
        <w:t xml:space="preserve">3. </w:t>
      </w:r>
      <w:r w:rsidRPr="00052E60">
        <w:rPr>
          <w:rFonts w:eastAsia="仿宋" w:hAnsi="仿宋"/>
          <w:sz w:val="30"/>
          <w:szCs w:val="30"/>
        </w:rPr>
        <w:t>各参赛单位推荐裁判员后经大赛主办单位审核，以确定最终名单。</w:t>
      </w:r>
    </w:p>
    <w:p w:rsidR="009B1BD6" w:rsidRPr="00052E60" w:rsidRDefault="009B1BD6" w:rsidP="009B1BD6">
      <w:pPr>
        <w:spacing w:line="560" w:lineRule="exact"/>
        <w:ind w:firstLineChars="196" w:firstLine="590"/>
        <w:rPr>
          <w:rFonts w:eastAsia="仿宋"/>
          <w:b/>
          <w:sz w:val="30"/>
          <w:szCs w:val="30"/>
        </w:rPr>
      </w:pPr>
      <w:r w:rsidRPr="00052E60">
        <w:rPr>
          <w:rFonts w:eastAsia="仿宋" w:hAnsi="仿宋"/>
          <w:b/>
          <w:sz w:val="30"/>
          <w:szCs w:val="30"/>
        </w:rPr>
        <w:t>三、裁判员权利和义务</w:t>
      </w:r>
    </w:p>
    <w:p w:rsidR="009B1BD6" w:rsidRPr="00052E60" w:rsidRDefault="009B1BD6" w:rsidP="009B1BD6">
      <w:pPr>
        <w:spacing w:line="560" w:lineRule="exact"/>
        <w:ind w:firstLineChars="196" w:firstLine="588"/>
        <w:rPr>
          <w:rFonts w:eastAsia="仿宋"/>
          <w:b/>
          <w:sz w:val="30"/>
          <w:szCs w:val="30"/>
        </w:rPr>
      </w:pPr>
      <w:r w:rsidRPr="00052E60">
        <w:rPr>
          <w:rFonts w:eastAsia="仿宋"/>
          <w:sz w:val="30"/>
          <w:szCs w:val="30"/>
        </w:rPr>
        <w:t xml:space="preserve">1. </w:t>
      </w:r>
      <w:r w:rsidRPr="00052E60">
        <w:rPr>
          <w:rFonts w:eastAsia="仿宋" w:hAnsi="仿宋"/>
          <w:sz w:val="30"/>
          <w:szCs w:val="30"/>
        </w:rPr>
        <w:t>裁判员应熟练掌握和应用</w:t>
      </w:r>
      <w:r w:rsidRPr="00052E60">
        <w:rPr>
          <w:rFonts w:eastAsia="仿宋"/>
          <w:sz w:val="30"/>
          <w:szCs w:val="30"/>
        </w:rPr>
        <w:t>“2016′</w:t>
      </w:r>
      <w:r w:rsidRPr="00052E60">
        <w:rPr>
          <w:rFonts w:eastAsia="仿宋" w:hAnsi="仿宋"/>
          <w:sz w:val="30"/>
          <w:szCs w:val="30"/>
        </w:rPr>
        <w:t>全国中医药院校针灸推拿临床技能大赛</w:t>
      </w:r>
      <w:r w:rsidRPr="00052E60">
        <w:rPr>
          <w:rFonts w:eastAsia="仿宋"/>
          <w:sz w:val="30"/>
          <w:szCs w:val="30"/>
        </w:rPr>
        <w:t>”</w:t>
      </w:r>
      <w:r w:rsidRPr="00052E60">
        <w:rPr>
          <w:rFonts w:eastAsia="仿宋" w:hAnsi="仿宋"/>
          <w:sz w:val="30"/>
          <w:szCs w:val="30"/>
        </w:rPr>
        <w:t>竞赛规程和评分规则；</w:t>
      </w:r>
    </w:p>
    <w:p w:rsidR="009B1BD6" w:rsidRPr="00052E60" w:rsidRDefault="009B1BD6" w:rsidP="009B1BD6">
      <w:pPr>
        <w:spacing w:line="560" w:lineRule="exact"/>
        <w:ind w:firstLineChars="196" w:firstLine="588"/>
        <w:rPr>
          <w:rFonts w:eastAsia="仿宋"/>
          <w:b/>
          <w:sz w:val="30"/>
          <w:szCs w:val="30"/>
        </w:rPr>
      </w:pPr>
      <w:r w:rsidRPr="00052E60">
        <w:rPr>
          <w:rFonts w:eastAsia="仿宋"/>
          <w:sz w:val="30"/>
          <w:szCs w:val="30"/>
        </w:rPr>
        <w:t xml:space="preserve">2. </w:t>
      </w:r>
      <w:r w:rsidRPr="00052E60">
        <w:rPr>
          <w:rFonts w:eastAsia="仿宋" w:hAnsi="仿宋"/>
          <w:sz w:val="30"/>
          <w:szCs w:val="30"/>
        </w:rPr>
        <w:t>严格遵守比赛时间和比赛场地有关规定，在比赛期间，不准与任何参赛单位领队、指导老师和参赛选手交流讨论，一经发现，经大赛监督委员会核实，取消所在参赛单位参赛资格并当场公示；</w:t>
      </w:r>
    </w:p>
    <w:p w:rsidR="009B1BD6" w:rsidRPr="00052E60" w:rsidRDefault="009B1BD6" w:rsidP="009B1BD6">
      <w:pPr>
        <w:spacing w:line="560" w:lineRule="exact"/>
        <w:ind w:firstLineChars="196" w:firstLine="588"/>
        <w:rPr>
          <w:rFonts w:eastAsia="仿宋"/>
          <w:b/>
          <w:sz w:val="30"/>
          <w:szCs w:val="30"/>
        </w:rPr>
      </w:pPr>
      <w:r w:rsidRPr="00052E60">
        <w:rPr>
          <w:rFonts w:eastAsia="仿宋"/>
          <w:sz w:val="30"/>
          <w:szCs w:val="30"/>
        </w:rPr>
        <w:t xml:space="preserve">3. </w:t>
      </w:r>
      <w:r w:rsidRPr="00052E60">
        <w:rPr>
          <w:rFonts w:eastAsia="仿宋" w:hAnsi="仿宋"/>
          <w:sz w:val="30"/>
          <w:szCs w:val="30"/>
        </w:rPr>
        <w:t>在比赛过程中，裁判不得与本组裁判以及所有选手之间</w:t>
      </w:r>
      <w:r w:rsidRPr="00052E60">
        <w:rPr>
          <w:rFonts w:eastAsia="仿宋" w:hAnsi="仿宋"/>
          <w:sz w:val="30"/>
          <w:szCs w:val="30"/>
        </w:rPr>
        <w:lastRenderedPageBreak/>
        <w:t>有眼神、语言或肢体等暗示与交流；</w:t>
      </w:r>
    </w:p>
    <w:p w:rsidR="009B1BD6" w:rsidRPr="00052E60" w:rsidRDefault="009B1BD6" w:rsidP="009B1BD6">
      <w:pPr>
        <w:spacing w:line="560" w:lineRule="exact"/>
        <w:ind w:firstLineChars="196" w:firstLine="588"/>
        <w:rPr>
          <w:rFonts w:eastAsia="仿宋"/>
          <w:b/>
          <w:sz w:val="30"/>
          <w:szCs w:val="30"/>
        </w:rPr>
      </w:pPr>
      <w:r w:rsidRPr="00052E60">
        <w:rPr>
          <w:rFonts w:eastAsia="仿宋"/>
          <w:sz w:val="30"/>
          <w:szCs w:val="30"/>
        </w:rPr>
        <w:t xml:space="preserve">4. </w:t>
      </w:r>
      <w:r w:rsidRPr="00052E60">
        <w:rPr>
          <w:rFonts w:eastAsia="仿宋" w:hAnsi="仿宋"/>
          <w:sz w:val="30"/>
          <w:szCs w:val="30"/>
        </w:rPr>
        <w:t>在比赛过程中，若发现有不称职或明显违纪的裁判员，经助理裁判第一次警告无效者，由裁判长取消其裁判资格，并决定更换裁判员；</w:t>
      </w:r>
    </w:p>
    <w:p w:rsidR="009B1BD6" w:rsidRPr="00052E60" w:rsidRDefault="009B1BD6" w:rsidP="009B1BD6">
      <w:pPr>
        <w:spacing w:line="560" w:lineRule="exact"/>
        <w:ind w:firstLineChars="196" w:firstLine="588"/>
        <w:rPr>
          <w:rFonts w:eastAsia="仿宋"/>
          <w:b/>
          <w:sz w:val="30"/>
          <w:szCs w:val="30"/>
        </w:rPr>
      </w:pPr>
      <w:r w:rsidRPr="00052E60">
        <w:rPr>
          <w:rFonts w:eastAsia="仿宋"/>
          <w:sz w:val="30"/>
          <w:szCs w:val="30"/>
        </w:rPr>
        <w:t>5. 9</w:t>
      </w:r>
      <w:r w:rsidRPr="00052E60">
        <w:rPr>
          <w:rFonts w:eastAsia="仿宋" w:hAnsi="仿宋"/>
          <w:sz w:val="30"/>
          <w:szCs w:val="30"/>
        </w:rPr>
        <w:t>月</w:t>
      </w:r>
      <w:r w:rsidRPr="00052E60">
        <w:rPr>
          <w:rFonts w:eastAsia="仿宋"/>
          <w:sz w:val="30"/>
          <w:szCs w:val="30"/>
        </w:rPr>
        <w:t>23</w:t>
      </w:r>
      <w:r w:rsidRPr="00052E60">
        <w:rPr>
          <w:rFonts w:eastAsia="仿宋" w:hAnsi="仿宋"/>
          <w:sz w:val="30"/>
          <w:szCs w:val="30"/>
        </w:rPr>
        <w:t>日半决赛午餐在各赛项的指定地点就餐，不得离开赛场；</w:t>
      </w:r>
    </w:p>
    <w:p w:rsidR="009B1BD6" w:rsidRPr="00052E60" w:rsidRDefault="009B1BD6" w:rsidP="009B1BD6">
      <w:pPr>
        <w:spacing w:line="560" w:lineRule="exact"/>
        <w:ind w:firstLineChars="196" w:firstLine="588"/>
        <w:rPr>
          <w:rFonts w:eastAsia="仿宋"/>
          <w:b/>
          <w:sz w:val="30"/>
          <w:szCs w:val="30"/>
        </w:rPr>
      </w:pPr>
      <w:r w:rsidRPr="00052E60">
        <w:rPr>
          <w:rFonts w:eastAsia="仿宋"/>
          <w:sz w:val="30"/>
          <w:szCs w:val="30"/>
        </w:rPr>
        <w:t xml:space="preserve">6. </w:t>
      </w:r>
      <w:r w:rsidRPr="00052E60">
        <w:rPr>
          <w:rFonts w:eastAsia="仿宋" w:hAnsi="仿宋"/>
          <w:sz w:val="30"/>
          <w:szCs w:val="30"/>
        </w:rPr>
        <w:t>大赛期间未经许可，私自外出旅游观光、购物、娱乐等活动者，若发生意外，后果自负。</w:t>
      </w:r>
    </w:p>
    <w:p w:rsidR="009B1BD6" w:rsidRPr="00052E60" w:rsidRDefault="009B1BD6" w:rsidP="009B1BD6">
      <w:pPr>
        <w:spacing w:line="560" w:lineRule="exact"/>
        <w:ind w:firstLineChars="196" w:firstLine="590"/>
        <w:rPr>
          <w:rFonts w:eastAsia="仿宋"/>
          <w:b/>
          <w:sz w:val="30"/>
          <w:szCs w:val="30"/>
        </w:rPr>
      </w:pPr>
      <w:r w:rsidRPr="00052E60">
        <w:rPr>
          <w:rFonts w:eastAsia="仿宋" w:hAnsi="仿宋"/>
          <w:b/>
          <w:sz w:val="30"/>
          <w:szCs w:val="30"/>
        </w:rPr>
        <w:t>四、争议与仲裁</w:t>
      </w:r>
    </w:p>
    <w:p w:rsidR="009B1BD6" w:rsidRPr="00052E60" w:rsidRDefault="009B1BD6" w:rsidP="009B1BD6">
      <w:pPr>
        <w:spacing w:line="560" w:lineRule="exact"/>
        <w:ind w:firstLineChars="196" w:firstLine="588"/>
        <w:rPr>
          <w:rFonts w:eastAsia="仿宋"/>
          <w:sz w:val="30"/>
          <w:szCs w:val="30"/>
        </w:rPr>
      </w:pPr>
      <w:r w:rsidRPr="00052E60">
        <w:rPr>
          <w:rFonts w:eastAsia="仿宋" w:hAnsi="仿宋"/>
          <w:sz w:val="30"/>
          <w:szCs w:val="30"/>
        </w:rPr>
        <w:t>比赛评判过程中的技术性问题，如裁判不能及时处理者，交由执行裁判长处理。执行裁判长无法解决的重要问题或争议，交由大赛仲裁委员会裁定。</w:t>
      </w:r>
    </w:p>
    <w:p w:rsidR="009B1BD6" w:rsidRPr="00052E60" w:rsidRDefault="009B1BD6" w:rsidP="009B1BD6">
      <w:pPr>
        <w:spacing w:line="560" w:lineRule="exact"/>
        <w:ind w:firstLineChars="196" w:firstLine="590"/>
        <w:rPr>
          <w:rFonts w:eastAsia="仿宋"/>
          <w:b/>
          <w:sz w:val="30"/>
          <w:szCs w:val="30"/>
        </w:rPr>
      </w:pPr>
      <w:r w:rsidRPr="00052E60">
        <w:rPr>
          <w:rFonts w:eastAsia="仿宋" w:hAnsi="仿宋"/>
          <w:b/>
          <w:sz w:val="30"/>
          <w:szCs w:val="30"/>
        </w:rPr>
        <w:t>五、住宿安排（见附件</w:t>
      </w:r>
      <w:r w:rsidRPr="00052E60">
        <w:rPr>
          <w:rFonts w:eastAsia="仿宋"/>
          <w:b/>
          <w:sz w:val="30"/>
          <w:szCs w:val="30"/>
        </w:rPr>
        <w:t>4</w:t>
      </w:r>
      <w:r w:rsidRPr="00052E60">
        <w:rPr>
          <w:rFonts w:eastAsia="仿宋" w:hAnsi="仿宋"/>
          <w:b/>
          <w:sz w:val="30"/>
          <w:szCs w:val="30"/>
        </w:rPr>
        <w:t>）</w:t>
      </w:r>
    </w:p>
    <w:p w:rsidR="009B1BD6" w:rsidRPr="00052E60" w:rsidRDefault="009B1BD6" w:rsidP="009B1BD6">
      <w:pPr>
        <w:spacing w:line="560" w:lineRule="exact"/>
        <w:ind w:firstLineChars="196" w:firstLine="588"/>
        <w:rPr>
          <w:rFonts w:eastAsia="仿宋"/>
          <w:sz w:val="30"/>
          <w:szCs w:val="30"/>
        </w:rPr>
      </w:pPr>
      <w:r w:rsidRPr="00052E60">
        <w:rPr>
          <w:rFonts w:eastAsia="仿宋" w:hAnsi="仿宋"/>
          <w:sz w:val="30"/>
          <w:szCs w:val="30"/>
        </w:rPr>
        <w:t>请裁判员按照住宿名单到指定酒店报到。</w:t>
      </w:r>
    </w:p>
    <w:p w:rsidR="009B1BD6" w:rsidRPr="00052E60" w:rsidRDefault="009B1BD6" w:rsidP="009B1BD6">
      <w:pPr>
        <w:spacing w:line="560" w:lineRule="exact"/>
        <w:ind w:firstLineChars="196" w:firstLine="590"/>
        <w:rPr>
          <w:rFonts w:eastAsia="仿宋"/>
          <w:b/>
          <w:sz w:val="30"/>
          <w:szCs w:val="30"/>
        </w:rPr>
      </w:pPr>
      <w:r w:rsidRPr="00052E60">
        <w:rPr>
          <w:rFonts w:eastAsia="仿宋" w:hAnsi="仿宋"/>
          <w:b/>
          <w:sz w:val="30"/>
          <w:szCs w:val="30"/>
        </w:rPr>
        <w:t>六、比赛时间与地点</w:t>
      </w:r>
    </w:p>
    <w:p w:rsidR="009B1BD6" w:rsidRPr="00346E8F" w:rsidRDefault="009B1BD6" w:rsidP="009B1BD6">
      <w:pPr>
        <w:spacing w:line="560" w:lineRule="exact"/>
        <w:ind w:firstLineChars="200" w:firstLine="600"/>
        <w:rPr>
          <w:rFonts w:eastAsia="仿宋"/>
          <w:sz w:val="30"/>
          <w:szCs w:val="30"/>
        </w:rPr>
      </w:pPr>
      <w:r w:rsidRPr="00346E8F">
        <w:rPr>
          <w:rFonts w:eastAsia="仿宋"/>
          <w:sz w:val="30"/>
          <w:szCs w:val="30"/>
        </w:rPr>
        <w:t xml:space="preserve">1. </w:t>
      </w:r>
      <w:r w:rsidRPr="00346E8F">
        <w:rPr>
          <w:rFonts w:eastAsia="仿宋" w:hAnsi="仿宋"/>
          <w:sz w:val="30"/>
          <w:szCs w:val="30"/>
        </w:rPr>
        <w:t>合影及开幕式</w:t>
      </w:r>
    </w:p>
    <w:p w:rsidR="009B1BD6" w:rsidRPr="00052E60" w:rsidRDefault="009B1BD6" w:rsidP="009B1BD6">
      <w:pPr>
        <w:spacing w:line="560" w:lineRule="exact"/>
        <w:ind w:firstLineChars="350" w:firstLine="1050"/>
        <w:rPr>
          <w:rFonts w:eastAsia="仿宋"/>
          <w:sz w:val="30"/>
          <w:szCs w:val="30"/>
        </w:rPr>
      </w:pPr>
      <w:r w:rsidRPr="00052E60">
        <w:rPr>
          <w:rFonts w:eastAsia="仿宋" w:hAnsi="仿宋"/>
          <w:sz w:val="30"/>
          <w:szCs w:val="30"/>
        </w:rPr>
        <w:t>时间：</w:t>
      </w:r>
      <w:r w:rsidRPr="00052E60">
        <w:rPr>
          <w:rFonts w:eastAsia="仿宋"/>
          <w:sz w:val="30"/>
          <w:szCs w:val="30"/>
        </w:rPr>
        <w:t>2016</w:t>
      </w:r>
      <w:r w:rsidRPr="00052E60">
        <w:rPr>
          <w:rFonts w:eastAsia="仿宋" w:hAnsi="仿宋"/>
          <w:sz w:val="30"/>
          <w:szCs w:val="30"/>
        </w:rPr>
        <w:t>年</w:t>
      </w:r>
      <w:r w:rsidRPr="00052E60">
        <w:rPr>
          <w:rFonts w:eastAsia="仿宋"/>
          <w:sz w:val="30"/>
          <w:szCs w:val="30"/>
        </w:rPr>
        <w:t>9</w:t>
      </w:r>
      <w:r w:rsidRPr="00052E60">
        <w:rPr>
          <w:rFonts w:eastAsia="仿宋" w:hAnsi="仿宋"/>
          <w:sz w:val="30"/>
          <w:szCs w:val="30"/>
        </w:rPr>
        <w:t>月</w:t>
      </w:r>
      <w:r w:rsidRPr="00052E60">
        <w:rPr>
          <w:rFonts w:eastAsia="仿宋"/>
          <w:sz w:val="30"/>
          <w:szCs w:val="30"/>
        </w:rPr>
        <w:t>23</w:t>
      </w:r>
      <w:r w:rsidRPr="00052E60">
        <w:rPr>
          <w:rFonts w:eastAsia="仿宋" w:hAnsi="仿宋"/>
          <w:sz w:val="30"/>
          <w:szCs w:val="30"/>
        </w:rPr>
        <w:t>日（星期五）</w:t>
      </w:r>
      <w:r w:rsidRPr="00052E60">
        <w:rPr>
          <w:rFonts w:eastAsia="仿宋"/>
          <w:sz w:val="30"/>
          <w:szCs w:val="30"/>
        </w:rPr>
        <w:t>8:15</w:t>
      </w:r>
      <w:r w:rsidRPr="00052E60">
        <w:rPr>
          <w:rFonts w:eastAsia="仿宋" w:hAnsi="仿宋"/>
          <w:sz w:val="30"/>
          <w:szCs w:val="30"/>
        </w:rPr>
        <w:t>～</w:t>
      </w:r>
      <w:r w:rsidRPr="00052E60">
        <w:rPr>
          <w:rFonts w:eastAsia="仿宋"/>
          <w:sz w:val="30"/>
          <w:szCs w:val="30"/>
        </w:rPr>
        <w:t>9:30</w:t>
      </w:r>
    </w:p>
    <w:p w:rsidR="009B1BD6" w:rsidRPr="00052E60" w:rsidRDefault="009B1BD6" w:rsidP="009B1BD6">
      <w:pPr>
        <w:spacing w:line="560" w:lineRule="exact"/>
        <w:ind w:firstLineChars="350" w:firstLine="1050"/>
        <w:rPr>
          <w:rFonts w:eastAsia="仿宋"/>
          <w:sz w:val="30"/>
          <w:szCs w:val="30"/>
        </w:rPr>
      </w:pPr>
      <w:r w:rsidRPr="00052E60">
        <w:rPr>
          <w:rFonts w:eastAsia="仿宋" w:hAnsi="仿宋"/>
          <w:sz w:val="30"/>
          <w:szCs w:val="30"/>
        </w:rPr>
        <w:t>地点：长春中医药大学体育场</w:t>
      </w:r>
    </w:p>
    <w:p w:rsidR="009B1BD6" w:rsidRPr="00052E60" w:rsidRDefault="009B1BD6" w:rsidP="009B1BD6">
      <w:pPr>
        <w:spacing w:line="560" w:lineRule="exact"/>
        <w:ind w:firstLineChars="200" w:firstLine="600"/>
        <w:rPr>
          <w:rFonts w:eastAsia="仿宋"/>
          <w:sz w:val="30"/>
          <w:szCs w:val="30"/>
        </w:rPr>
      </w:pPr>
      <w:r w:rsidRPr="00052E60">
        <w:rPr>
          <w:rFonts w:eastAsia="仿宋"/>
          <w:sz w:val="30"/>
          <w:szCs w:val="30"/>
        </w:rPr>
        <w:t xml:space="preserve">2. </w:t>
      </w:r>
      <w:r w:rsidRPr="00052E60">
        <w:rPr>
          <w:rFonts w:eastAsia="仿宋" w:hAnsi="仿宋"/>
          <w:sz w:val="30"/>
          <w:szCs w:val="30"/>
        </w:rPr>
        <w:t>半决赛</w:t>
      </w:r>
    </w:p>
    <w:p w:rsidR="009B1BD6" w:rsidRPr="00052E60" w:rsidRDefault="009B1BD6" w:rsidP="009B1BD6">
      <w:pPr>
        <w:spacing w:line="560" w:lineRule="exact"/>
        <w:ind w:firstLineChars="350" w:firstLine="1050"/>
        <w:rPr>
          <w:rFonts w:eastAsia="仿宋"/>
          <w:sz w:val="30"/>
          <w:szCs w:val="30"/>
        </w:rPr>
      </w:pPr>
      <w:r w:rsidRPr="00052E60">
        <w:rPr>
          <w:rFonts w:eastAsia="仿宋" w:hAnsi="仿宋"/>
          <w:sz w:val="30"/>
          <w:szCs w:val="30"/>
        </w:rPr>
        <w:t>时间：</w:t>
      </w:r>
      <w:r w:rsidRPr="00052E60">
        <w:rPr>
          <w:rFonts w:eastAsia="仿宋"/>
          <w:sz w:val="30"/>
          <w:szCs w:val="30"/>
        </w:rPr>
        <w:t>2016</w:t>
      </w:r>
      <w:r w:rsidRPr="00052E60">
        <w:rPr>
          <w:rFonts w:eastAsia="仿宋" w:hAnsi="仿宋"/>
          <w:sz w:val="30"/>
          <w:szCs w:val="30"/>
        </w:rPr>
        <w:t>年</w:t>
      </w:r>
      <w:r w:rsidRPr="00052E60">
        <w:rPr>
          <w:rFonts w:eastAsia="仿宋"/>
          <w:sz w:val="30"/>
          <w:szCs w:val="30"/>
        </w:rPr>
        <w:t>9</w:t>
      </w:r>
      <w:r w:rsidRPr="00052E60">
        <w:rPr>
          <w:rFonts w:eastAsia="仿宋" w:hAnsi="仿宋"/>
          <w:sz w:val="30"/>
          <w:szCs w:val="30"/>
        </w:rPr>
        <w:t>月</w:t>
      </w:r>
      <w:r w:rsidRPr="00052E60">
        <w:rPr>
          <w:rFonts w:eastAsia="仿宋"/>
          <w:sz w:val="30"/>
          <w:szCs w:val="30"/>
        </w:rPr>
        <w:t>23</w:t>
      </w:r>
      <w:r w:rsidRPr="00052E60">
        <w:rPr>
          <w:rFonts w:eastAsia="仿宋" w:hAnsi="仿宋"/>
          <w:sz w:val="30"/>
          <w:szCs w:val="30"/>
        </w:rPr>
        <w:t>日（星期五）</w:t>
      </w:r>
      <w:r w:rsidRPr="00052E60">
        <w:rPr>
          <w:rFonts w:eastAsia="仿宋"/>
          <w:sz w:val="30"/>
          <w:szCs w:val="30"/>
        </w:rPr>
        <w:t>9:45</w:t>
      </w:r>
      <w:r w:rsidRPr="00052E60">
        <w:rPr>
          <w:rFonts w:eastAsia="仿宋" w:hAnsi="仿宋"/>
          <w:sz w:val="30"/>
          <w:szCs w:val="30"/>
        </w:rPr>
        <w:t>～</w:t>
      </w:r>
      <w:r w:rsidRPr="00052E60">
        <w:rPr>
          <w:rFonts w:eastAsia="仿宋"/>
          <w:sz w:val="30"/>
          <w:szCs w:val="30"/>
        </w:rPr>
        <w:t>17:30</w:t>
      </w:r>
    </w:p>
    <w:p w:rsidR="009B1BD6" w:rsidRPr="00052E60" w:rsidRDefault="009B1BD6" w:rsidP="009B1BD6">
      <w:pPr>
        <w:spacing w:line="560" w:lineRule="exact"/>
        <w:ind w:firstLineChars="350" w:firstLine="1050"/>
        <w:rPr>
          <w:rFonts w:eastAsia="仿宋"/>
          <w:sz w:val="30"/>
          <w:szCs w:val="30"/>
        </w:rPr>
      </w:pPr>
      <w:r w:rsidRPr="00052E60">
        <w:rPr>
          <w:rFonts w:eastAsia="仿宋" w:hAnsi="仿宋"/>
          <w:sz w:val="30"/>
          <w:szCs w:val="30"/>
        </w:rPr>
        <w:t>地点：长春中医药大学体育馆</w:t>
      </w:r>
    </w:p>
    <w:p w:rsidR="009B1BD6" w:rsidRPr="00052E60" w:rsidRDefault="009B1BD6" w:rsidP="009B1BD6">
      <w:pPr>
        <w:spacing w:line="560" w:lineRule="exact"/>
        <w:ind w:firstLineChars="200" w:firstLine="600"/>
        <w:rPr>
          <w:rFonts w:eastAsia="仿宋"/>
          <w:sz w:val="30"/>
          <w:szCs w:val="30"/>
        </w:rPr>
      </w:pPr>
      <w:r w:rsidRPr="00052E60">
        <w:rPr>
          <w:rFonts w:eastAsia="仿宋"/>
          <w:sz w:val="30"/>
          <w:szCs w:val="30"/>
        </w:rPr>
        <w:t xml:space="preserve">3. </w:t>
      </w:r>
      <w:r w:rsidRPr="00052E60">
        <w:rPr>
          <w:rFonts w:eastAsia="仿宋" w:hAnsi="仿宋"/>
          <w:sz w:val="30"/>
          <w:szCs w:val="30"/>
        </w:rPr>
        <w:t>决赛及颁奖</w:t>
      </w:r>
    </w:p>
    <w:p w:rsidR="009B1BD6" w:rsidRPr="00052E60" w:rsidRDefault="009B1BD6" w:rsidP="009B1BD6">
      <w:pPr>
        <w:spacing w:line="560" w:lineRule="exact"/>
        <w:ind w:firstLineChars="350" w:firstLine="1050"/>
        <w:rPr>
          <w:rFonts w:eastAsia="仿宋"/>
          <w:sz w:val="30"/>
          <w:szCs w:val="30"/>
        </w:rPr>
      </w:pPr>
      <w:r w:rsidRPr="00052E60">
        <w:rPr>
          <w:rFonts w:eastAsia="仿宋" w:hAnsi="仿宋"/>
          <w:sz w:val="30"/>
          <w:szCs w:val="30"/>
        </w:rPr>
        <w:t>时间：</w:t>
      </w:r>
      <w:r w:rsidRPr="00052E60">
        <w:rPr>
          <w:rFonts w:eastAsia="仿宋"/>
          <w:sz w:val="30"/>
          <w:szCs w:val="30"/>
        </w:rPr>
        <w:t>2016</w:t>
      </w:r>
      <w:r w:rsidRPr="00052E60">
        <w:rPr>
          <w:rFonts w:eastAsia="仿宋" w:hAnsi="仿宋"/>
          <w:sz w:val="30"/>
          <w:szCs w:val="30"/>
        </w:rPr>
        <w:t>年</w:t>
      </w:r>
      <w:r w:rsidRPr="00052E60">
        <w:rPr>
          <w:rFonts w:eastAsia="仿宋"/>
          <w:sz w:val="30"/>
          <w:szCs w:val="30"/>
        </w:rPr>
        <w:t>9</w:t>
      </w:r>
      <w:r w:rsidRPr="00052E60">
        <w:rPr>
          <w:rFonts w:eastAsia="仿宋" w:hAnsi="仿宋"/>
          <w:sz w:val="30"/>
          <w:szCs w:val="30"/>
        </w:rPr>
        <w:t>月</w:t>
      </w:r>
      <w:r w:rsidRPr="00052E60">
        <w:rPr>
          <w:rFonts w:eastAsia="仿宋"/>
          <w:sz w:val="30"/>
          <w:szCs w:val="30"/>
        </w:rPr>
        <w:t>24</w:t>
      </w:r>
      <w:r w:rsidRPr="00052E60">
        <w:rPr>
          <w:rFonts w:eastAsia="仿宋" w:hAnsi="仿宋"/>
          <w:sz w:val="30"/>
          <w:szCs w:val="30"/>
        </w:rPr>
        <w:t>日（星期六）</w:t>
      </w:r>
      <w:r w:rsidRPr="00052E60">
        <w:rPr>
          <w:rFonts w:eastAsia="仿宋"/>
          <w:sz w:val="30"/>
          <w:szCs w:val="30"/>
        </w:rPr>
        <w:t>7:45</w:t>
      </w:r>
      <w:r w:rsidRPr="00052E60">
        <w:rPr>
          <w:rFonts w:eastAsia="仿宋" w:hAnsi="仿宋"/>
          <w:sz w:val="30"/>
          <w:szCs w:val="30"/>
        </w:rPr>
        <w:t>～</w:t>
      </w:r>
      <w:r w:rsidRPr="00052E60">
        <w:rPr>
          <w:rFonts w:eastAsia="仿宋"/>
          <w:sz w:val="30"/>
          <w:szCs w:val="30"/>
        </w:rPr>
        <w:t>15:00</w:t>
      </w:r>
    </w:p>
    <w:p w:rsidR="009B1BD6" w:rsidRPr="00052E60" w:rsidRDefault="009B1BD6" w:rsidP="009B1BD6">
      <w:pPr>
        <w:spacing w:line="560" w:lineRule="exact"/>
        <w:ind w:firstLineChars="350" w:firstLine="1050"/>
        <w:rPr>
          <w:rFonts w:eastAsia="仿宋"/>
          <w:sz w:val="30"/>
          <w:szCs w:val="30"/>
        </w:rPr>
      </w:pPr>
      <w:r w:rsidRPr="00052E60">
        <w:rPr>
          <w:rFonts w:eastAsia="仿宋" w:hAnsi="仿宋"/>
          <w:sz w:val="30"/>
          <w:szCs w:val="30"/>
        </w:rPr>
        <w:t>地点：长春中医药大学四象城剧场</w:t>
      </w:r>
    </w:p>
    <w:p w:rsidR="00822266" w:rsidRPr="009B1BD6" w:rsidRDefault="00822266"/>
    <w:sectPr w:rsidR="00822266" w:rsidRPr="009B1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BD6"/>
    <w:rsid w:val="00822266"/>
    <w:rsid w:val="009B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8E01C-E5A1-4464-8C8E-1CF575D8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</dc:creator>
  <cp:keywords/>
  <dc:description/>
  <cp:lastModifiedBy>GZH</cp:lastModifiedBy>
  <cp:revision>1</cp:revision>
  <dcterms:created xsi:type="dcterms:W3CDTF">2016-09-19T07:45:00Z</dcterms:created>
  <dcterms:modified xsi:type="dcterms:W3CDTF">2016-09-19T07:47:00Z</dcterms:modified>
</cp:coreProperties>
</file>