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5684" w14:textId="77777777" w:rsidR="00E5281B" w:rsidRDefault="00000000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附件1：</w:t>
      </w:r>
    </w:p>
    <w:p w14:paraId="3483FB84" w14:textId="77777777" w:rsidR="00E5281B" w:rsidRDefault="00000000">
      <w:pPr>
        <w:spacing w:line="680" w:lineRule="exact"/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第七届全国中医药院校教职工乒乓球</w:t>
      </w:r>
    </w:p>
    <w:p w14:paraId="4654D0A4" w14:textId="77777777" w:rsidR="00E5281B" w:rsidRDefault="00000000">
      <w:pPr>
        <w:spacing w:line="680" w:lineRule="exact"/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比赛规程</w:t>
      </w:r>
    </w:p>
    <w:p w14:paraId="3ED50DAD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一、组织机构</w:t>
      </w:r>
    </w:p>
    <w:p w14:paraId="0E7A877C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（一）主办单位：全国中医药高等教育学会</w:t>
      </w:r>
    </w:p>
    <w:p w14:paraId="0DAC472A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（二）承办单位：传统保健体育研究会、南京中医药大学</w:t>
      </w:r>
    </w:p>
    <w:p w14:paraId="2532C2B1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二、参赛单位</w:t>
      </w:r>
    </w:p>
    <w:p w14:paraId="2763CF21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全国各中医药院校</w:t>
      </w:r>
    </w:p>
    <w:p w14:paraId="3B0DDBC3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三、时间和地点</w:t>
      </w:r>
    </w:p>
    <w:p w14:paraId="1DB49937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（一）报到时间：2024年</w:t>
      </w:r>
      <w:r>
        <w:rPr>
          <w:rFonts w:ascii="仿宋_GB2312" w:eastAsia="仿宋_GB2312" w:hAnsi="仿宋_GB2312" w:cs="仿宋_GB2312"/>
          <w:sz w:val="32"/>
          <w:szCs w:val="40"/>
        </w:rPr>
        <w:t>6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/>
          <w:sz w:val="32"/>
          <w:szCs w:val="40"/>
        </w:rPr>
        <w:t>28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</w:p>
    <w:p w14:paraId="3466907F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（二）报到地点：南京市委党校学员公寓（江苏省南京市栖霞区灵山北路190号，联系人：李松骏，13813857434）</w:t>
      </w:r>
    </w:p>
    <w:p w14:paraId="5DC236D8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（三）比赛时间：2024年</w:t>
      </w:r>
      <w:r>
        <w:rPr>
          <w:rFonts w:ascii="仿宋_GB2312" w:eastAsia="仿宋_GB2312" w:hAnsi="仿宋_GB2312" w:cs="仿宋_GB2312"/>
          <w:sz w:val="32"/>
          <w:szCs w:val="40"/>
        </w:rPr>
        <w:t>6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/>
          <w:sz w:val="32"/>
          <w:szCs w:val="40"/>
        </w:rPr>
        <w:t>29</w:t>
      </w:r>
      <w:r>
        <w:rPr>
          <w:rFonts w:ascii="仿宋_GB2312" w:eastAsia="仿宋_GB2312" w:hAnsi="仿宋_GB2312" w:cs="仿宋_GB2312" w:hint="eastAsia"/>
          <w:sz w:val="32"/>
          <w:szCs w:val="40"/>
        </w:rPr>
        <w:t>—</w:t>
      </w:r>
      <w:r>
        <w:rPr>
          <w:rFonts w:ascii="仿宋_GB2312" w:eastAsia="仿宋_GB2312" w:hAnsi="仿宋_GB2312" w:cs="仿宋_GB2312"/>
          <w:sz w:val="32"/>
          <w:szCs w:val="40"/>
        </w:rPr>
        <w:t>30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</w:p>
    <w:p w14:paraId="7EBEED15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（四）比赛地点：南京中医药大学仙林校区体育中心</w:t>
      </w:r>
    </w:p>
    <w:p w14:paraId="7D9A3F0D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（五）适应场地时间：</w:t>
      </w:r>
      <w:r>
        <w:rPr>
          <w:rFonts w:ascii="仿宋_GB2312" w:eastAsia="仿宋_GB2312" w:hAnsi="仿宋_GB2312" w:cs="仿宋_GB2312"/>
          <w:sz w:val="32"/>
          <w:szCs w:val="40"/>
        </w:rPr>
        <w:t>6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/>
          <w:sz w:val="32"/>
          <w:szCs w:val="40"/>
        </w:rPr>
        <w:t>28</w:t>
      </w:r>
      <w:r>
        <w:rPr>
          <w:rFonts w:ascii="仿宋_GB2312" w:eastAsia="仿宋_GB2312" w:hAnsi="仿宋_GB2312" w:cs="仿宋_GB2312" w:hint="eastAsia"/>
          <w:sz w:val="32"/>
          <w:szCs w:val="40"/>
        </w:rPr>
        <w:t>日下午</w:t>
      </w:r>
    </w:p>
    <w:p w14:paraId="2171E2D1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（六）裁判长、领队、教练员联席会议时间：</w:t>
      </w:r>
      <w:r>
        <w:rPr>
          <w:rFonts w:ascii="仿宋_GB2312" w:eastAsia="仿宋_GB2312" w:hAnsi="仿宋_GB2312" w:cs="仿宋_GB2312"/>
          <w:sz w:val="32"/>
          <w:szCs w:val="40"/>
        </w:rPr>
        <w:t>6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/>
          <w:sz w:val="32"/>
          <w:szCs w:val="40"/>
        </w:rPr>
        <w:t>28</w:t>
      </w:r>
      <w:r>
        <w:rPr>
          <w:rFonts w:ascii="仿宋_GB2312" w:eastAsia="仿宋_GB2312" w:hAnsi="仿宋_GB2312" w:cs="仿宋_GB2312" w:hint="eastAsia"/>
          <w:sz w:val="32"/>
          <w:szCs w:val="40"/>
        </w:rPr>
        <w:t>日17时（会议地点另行通知）</w:t>
      </w:r>
    </w:p>
    <w:p w14:paraId="2917209A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（七）离会时间：2024年</w:t>
      </w:r>
      <w:r>
        <w:rPr>
          <w:rFonts w:ascii="仿宋_GB2312" w:eastAsia="仿宋_GB2312" w:hAnsi="仿宋_GB2312" w:cs="仿宋_GB2312"/>
          <w:sz w:val="32"/>
          <w:szCs w:val="40"/>
        </w:rPr>
        <w:t>7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</w:p>
    <w:p w14:paraId="774A8204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四、比赛项目</w:t>
      </w:r>
    </w:p>
    <w:p w14:paraId="006ADE00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本次比赛设混合团体项目。</w:t>
      </w:r>
    </w:p>
    <w:p w14:paraId="1ED353EF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五、比赛规则</w:t>
      </w:r>
    </w:p>
    <w:p w14:paraId="2C47B891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（一）比赛分两个阶段：第一阶段为随机分组单循环比赛，第二阶段为淘汰赛和附加赛，各小组前两名进行比赛，决出1-8名。</w:t>
      </w:r>
    </w:p>
    <w:p w14:paraId="56804F41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（二）每场比赛五局三胜，每局比赛采用11分制。（注：第</w:t>
      </w: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一阶段每场比赛的五局单打须全部打完，赢三局及以上为胜；第二阶段淘汰赛有一队先赢下三场比赛即为胜利，不需打满五场）。</w:t>
      </w:r>
    </w:p>
    <w:p w14:paraId="136D5821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具体出场顺序如下：</w:t>
      </w:r>
    </w:p>
    <w:p w14:paraId="64DAAE2C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第一场单打：校级领导</w:t>
      </w:r>
    </w:p>
    <w:p w14:paraId="3458B310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第二场单打：女运动员</w:t>
      </w:r>
    </w:p>
    <w:p w14:paraId="49DA47ED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第三场单打：不</w:t>
      </w:r>
      <w:r>
        <w:rPr>
          <w:rFonts w:ascii="仿宋_GB2312" w:eastAsia="仿宋_GB2312" w:hAnsi="仿宋_GB2312" w:cs="仿宋_GB2312"/>
          <w:sz w:val="32"/>
          <w:szCs w:val="40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40"/>
        </w:rPr>
        <w:t>限</w:t>
      </w:r>
    </w:p>
    <w:p w14:paraId="56062424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第四场单打：不</w:t>
      </w:r>
      <w:r>
        <w:rPr>
          <w:rFonts w:ascii="仿宋_GB2312" w:eastAsia="仿宋_GB2312" w:hAnsi="仿宋_GB2312" w:cs="仿宋_GB2312"/>
          <w:sz w:val="32"/>
          <w:szCs w:val="40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40"/>
        </w:rPr>
        <w:t>限</w:t>
      </w:r>
    </w:p>
    <w:p w14:paraId="44A55923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第五场单打：不 </w:t>
      </w:r>
      <w:r>
        <w:rPr>
          <w:rFonts w:ascii="仿宋_GB2312" w:eastAsia="仿宋_GB2312" w:hAnsi="仿宋_GB2312" w:cs="仿宋_GB2312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限</w:t>
      </w:r>
    </w:p>
    <w:p w14:paraId="16596850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每名运动员只能出场一次，校领导、女运动员可各有一名替补队员，其他队员共有一名替补队员。</w:t>
      </w:r>
    </w:p>
    <w:p w14:paraId="7F037B4F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（三）比赛使用的球拍和抛球规则按国际比赛标准执行。</w:t>
      </w:r>
    </w:p>
    <w:p w14:paraId="439E7305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（四）各队参赛选手应着统一着装，参赛服装主体不能为白色，服装颜色不能与乒乓球颜色接近。</w:t>
      </w:r>
    </w:p>
    <w:p w14:paraId="30AF6142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（五）参赛选手上场比赛时须佩戴大会统一制作的参赛证，同时向裁判员出示身份证和工作证原件，并经身份查验，否则不得参加比赛。</w:t>
      </w:r>
    </w:p>
    <w:p w14:paraId="5332DDAB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（六）各参赛队和参赛选手须按时参加比赛，迟到15分钟视为自动弃权。</w:t>
      </w:r>
    </w:p>
    <w:p w14:paraId="616EC7E7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六、奖项设置</w:t>
      </w:r>
    </w:p>
    <w:p w14:paraId="71F7E080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比赛取前八名，分别发奖杯、证书。另外，设立优秀组织奖和道德风尚奖。</w:t>
      </w:r>
    </w:p>
    <w:p w14:paraId="4D6C8ACE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七、参赛资格及相关要求</w:t>
      </w:r>
    </w:p>
    <w:p w14:paraId="5815E7DC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各代表队及参赛选手的参赛资格由组委会负责审查。对弄虚作假者，一经发现，取消其参赛队的比赛资格及其获得的名次(名次、奖项依次递补)。</w:t>
      </w:r>
    </w:p>
    <w:p w14:paraId="5B6CD9C2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（一）参赛选手必须是本校2024年3月1日前的在册教职工（不含临时聘用人员、劳务派遣人员、借用人员、实习学生）。</w:t>
      </w:r>
    </w:p>
    <w:p w14:paraId="79EAC476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（二）以高校为单位组队，每校限报一支队伍（承办方除外）。各参赛队限领队1名，教练员1名，运动员5-8名，其中至少有一名校领导（可以是已离开领导岗位的校领导）和一名女运动员。</w:t>
      </w:r>
    </w:p>
    <w:p w14:paraId="3E7FCCAB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（三）报名后不得更换参赛选手，若原报名队员不能参加比赛视为弃权。</w:t>
      </w:r>
    </w:p>
    <w:p w14:paraId="47DB81E1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（四）各代表队务必于2024年6月5日前将参赛名单、校旗样式（竖版）和所有人员近期一寸免冠照片（电子版）报组委会，邮箱：tyb@njucm.edu.cn。</w:t>
      </w:r>
    </w:p>
    <w:p w14:paraId="4B1272B3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八、裁判及仲裁</w:t>
      </w:r>
    </w:p>
    <w:p w14:paraId="1DC70E54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裁判员由组委会统一聘请，比赛仲裁工作由组委会负责。</w:t>
      </w:r>
    </w:p>
    <w:p w14:paraId="787D630F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九、相关费用说明</w:t>
      </w:r>
    </w:p>
    <w:p w14:paraId="7D4E3FA4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（一）报名费：每支参赛队需交纳参赛费用1000元。</w:t>
      </w:r>
    </w:p>
    <w:p w14:paraId="3DEC66E5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（二）食宿费：食宿由组委会统一安排，费用各参赛队自理。</w:t>
      </w:r>
    </w:p>
    <w:p w14:paraId="313443D2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（三）其他费用：参赛队往返交通、通讯、医药等相关费用自理。</w:t>
      </w:r>
    </w:p>
    <w:p w14:paraId="3D1AA6F5" w14:textId="77777777" w:rsidR="00E5281B" w:rsidRDefault="00000000">
      <w:pPr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十、联络信息</w:t>
      </w:r>
    </w:p>
    <w:p w14:paraId="4283CC69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会务联系人：李松骏、张米娜，办公电话：025-8581123，手机号码：13813857434、13451823472。</w:t>
      </w:r>
    </w:p>
    <w:p w14:paraId="5545B5F4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竞赛联系人：蔡任，手机号码：13585200335。</w:t>
      </w:r>
    </w:p>
    <w:p w14:paraId="6E623B5D" w14:textId="77777777" w:rsidR="00E5281B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十一、本规程解权归主办单位，其他未尽事宜另行通知。</w:t>
      </w:r>
    </w:p>
    <w:p w14:paraId="498C43F0" w14:textId="122BC80B" w:rsidR="00E5281B" w:rsidRDefault="00E5281B">
      <w:pPr>
        <w:rPr>
          <w:rFonts w:ascii="仿宋_GB2312" w:eastAsia="仿宋_GB2312" w:hAnsi="仿宋_GB2312" w:cs="仿宋_GB2312"/>
          <w:sz w:val="32"/>
          <w:szCs w:val="40"/>
        </w:rPr>
      </w:pPr>
    </w:p>
    <w:sectPr w:rsidR="00E5281B">
      <w:pgSz w:w="11906" w:h="16838"/>
      <w:pgMar w:top="1984" w:right="158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5636BC88-74AA-4581-85DA-BEA5C37DCECC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19DC4D4-3D8C-44A1-A9E6-F71839F85D1B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RlNjk0MDcwZGYwNTZhM2E5ZTJlNDRiNjdjZWY2MzcifQ=="/>
  </w:docVars>
  <w:rsids>
    <w:rsidRoot w:val="00BA2C24"/>
    <w:rsid w:val="000D6E4C"/>
    <w:rsid w:val="009867BD"/>
    <w:rsid w:val="00B92EAB"/>
    <w:rsid w:val="00BA2C24"/>
    <w:rsid w:val="00CD3C75"/>
    <w:rsid w:val="00CD4573"/>
    <w:rsid w:val="00E5281B"/>
    <w:rsid w:val="06AC0988"/>
    <w:rsid w:val="06C9064D"/>
    <w:rsid w:val="083F547E"/>
    <w:rsid w:val="0E5B3113"/>
    <w:rsid w:val="0EFD7204"/>
    <w:rsid w:val="10CA13E9"/>
    <w:rsid w:val="17A32A46"/>
    <w:rsid w:val="1C862402"/>
    <w:rsid w:val="285C6DCA"/>
    <w:rsid w:val="2B323E73"/>
    <w:rsid w:val="2BD135A0"/>
    <w:rsid w:val="2F565652"/>
    <w:rsid w:val="34137D70"/>
    <w:rsid w:val="39FE04F5"/>
    <w:rsid w:val="3CA338A6"/>
    <w:rsid w:val="3DDC739C"/>
    <w:rsid w:val="4CE20C71"/>
    <w:rsid w:val="58EF1411"/>
    <w:rsid w:val="5EBC38CF"/>
    <w:rsid w:val="63BE65AF"/>
    <w:rsid w:val="666F7A9B"/>
    <w:rsid w:val="6DF6328E"/>
    <w:rsid w:val="763A0087"/>
    <w:rsid w:val="76E24BF1"/>
    <w:rsid w:val="796A372B"/>
    <w:rsid w:val="7A8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8DDFD"/>
  <w15:docId w15:val="{31098BD2-C9B2-47FC-8F87-DEF12556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ody Text"/>
    <w:basedOn w:val="a"/>
    <w:autoRedefine/>
    <w:semiHidden/>
    <w:qFormat/>
    <w:rPr>
      <w:rFonts w:ascii="Arial" w:eastAsia="Arial" w:hAnsi="Arial" w:cs="Arial"/>
      <w:szCs w:val="21"/>
      <w:lang w:eastAsia="en-US"/>
    </w:rPr>
  </w:style>
  <w:style w:type="paragraph" w:styleId="a5">
    <w:name w:val="Balloon Text"/>
    <w:basedOn w:val="a"/>
    <w:link w:val="a6"/>
    <w:autoRedefine/>
    <w:qFormat/>
    <w:rPr>
      <w:sz w:val="18"/>
      <w:szCs w:val="18"/>
    </w:rPr>
  </w:style>
  <w:style w:type="character" w:styleId="a7">
    <w:name w:val="annotation reference"/>
    <w:basedOn w:val="a0"/>
    <w:autoRedefine/>
    <w:rPr>
      <w:sz w:val="21"/>
      <w:szCs w:val="21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Pr>
      <w:rFonts w:ascii="Arial" w:eastAsia="Arial" w:hAnsi="Arial" w:cs="Arial"/>
      <w:szCs w:val="21"/>
      <w:lang w:eastAsia="en-US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 a</cp:lastModifiedBy>
  <cp:revision>2</cp:revision>
  <cp:lastPrinted>2024-03-22T03:25:00Z</cp:lastPrinted>
  <dcterms:created xsi:type="dcterms:W3CDTF">2024-04-07T00:41:00Z</dcterms:created>
  <dcterms:modified xsi:type="dcterms:W3CDTF">2024-04-07T00:41:00Z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73CF2D24A6624FCA987D7BD8D6057075_13</vt:lpwstr>
  </property>
</Properties>
</file>